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F54B2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jc w:val="center"/>
        <w:rPr>
          <w:rFonts w:eastAsia="宋体"/>
          <w:sz w:val="24"/>
          <w:szCs w:val="24"/>
        </w:rPr>
      </w:pPr>
      <w:r w:rsidRPr="00072BB8">
        <w:rPr>
          <w:rFonts w:eastAsia="宋体" w:hint="eastAsia"/>
          <w:sz w:val="24"/>
          <w:szCs w:val="24"/>
        </w:rPr>
        <w:t>《雷雨》教案</w:t>
      </w:r>
      <w:bookmarkStart w:id="0" w:name="_GoBack"/>
      <w:bookmarkEnd w:id="0"/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jc w:val="left"/>
        <w:rPr>
          <w:rFonts w:eastAsia="宋体"/>
          <w:sz w:val="24"/>
          <w:szCs w:val="24"/>
        </w:rPr>
      </w:pPr>
      <w:r w:rsidRPr="00072BB8">
        <w:rPr>
          <w:rFonts w:eastAsia="宋体" w:hint="eastAsia"/>
          <w:sz w:val="24"/>
          <w:szCs w:val="24"/>
        </w:rPr>
        <w:t>三维目标：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jc w:val="left"/>
        <w:rPr>
          <w:rFonts w:eastAsia="宋体"/>
          <w:sz w:val="24"/>
          <w:szCs w:val="24"/>
        </w:rPr>
      </w:pPr>
      <w:r w:rsidRPr="00072BB8">
        <w:rPr>
          <w:rFonts w:eastAsia="宋体"/>
          <w:sz w:val="24"/>
          <w:szCs w:val="24"/>
        </w:rPr>
        <w:t>1.</w:t>
      </w:r>
      <w:r w:rsidRPr="00072BB8">
        <w:rPr>
          <w:rFonts w:eastAsia="宋体"/>
          <w:sz w:val="24"/>
          <w:szCs w:val="24"/>
        </w:rPr>
        <w:t>简介曹禺和他的《雷雨》</w:t>
      </w:r>
      <w:r w:rsidRPr="00072BB8">
        <w:rPr>
          <w:rFonts w:eastAsia="宋体"/>
          <w:sz w:val="24"/>
          <w:szCs w:val="24"/>
        </w:rPr>
        <w:t xml:space="preserve">, </w:t>
      </w:r>
      <w:r w:rsidRPr="00072BB8">
        <w:rPr>
          <w:rFonts w:eastAsia="宋体"/>
          <w:sz w:val="24"/>
          <w:szCs w:val="24"/>
        </w:rPr>
        <w:t>了解戏剧的一般常识，理解舞台说明的作用。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jc w:val="left"/>
        <w:rPr>
          <w:rFonts w:eastAsia="宋体"/>
          <w:sz w:val="24"/>
          <w:szCs w:val="24"/>
        </w:rPr>
      </w:pPr>
      <w:r w:rsidRPr="00072BB8">
        <w:rPr>
          <w:rFonts w:eastAsia="宋体"/>
          <w:sz w:val="24"/>
          <w:szCs w:val="24"/>
        </w:rPr>
        <w:t xml:space="preserve">2. </w:t>
      </w:r>
      <w:r w:rsidRPr="00072BB8">
        <w:rPr>
          <w:rFonts w:eastAsia="宋体"/>
          <w:sz w:val="24"/>
          <w:szCs w:val="24"/>
        </w:rPr>
        <w:t>分析《雷雨》（节选）的戏剧冲突</w:t>
      </w:r>
      <w:r w:rsidRPr="00072BB8">
        <w:rPr>
          <w:rFonts w:eastAsia="宋体"/>
          <w:sz w:val="24"/>
          <w:szCs w:val="24"/>
        </w:rPr>
        <w:t xml:space="preserve"> </w:t>
      </w:r>
      <w:r w:rsidRPr="00072BB8">
        <w:rPr>
          <w:rFonts w:eastAsia="宋体"/>
          <w:sz w:val="24"/>
          <w:szCs w:val="24"/>
        </w:rPr>
        <w:t>，结构布局特点。体会戏剧中个性化的语言和人物性格。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jc w:val="left"/>
        <w:rPr>
          <w:rFonts w:eastAsia="宋体" w:hint="eastAsia"/>
          <w:sz w:val="24"/>
          <w:szCs w:val="24"/>
        </w:rPr>
      </w:pPr>
      <w:r w:rsidRPr="00072BB8">
        <w:rPr>
          <w:rFonts w:eastAsia="宋体"/>
          <w:sz w:val="24"/>
          <w:szCs w:val="24"/>
        </w:rPr>
        <w:t xml:space="preserve">3. </w:t>
      </w:r>
      <w:r w:rsidRPr="00072BB8">
        <w:rPr>
          <w:rFonts w:eastAsia="宋体"/>
          <w:sz w:val="24"/>
          <w:szCs w:val="24"/>
        </w:rPr>
        <w:t>概括戏剧中揭示的思想主题。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jc w:val="left"/>
        <w:rPr>
          <w:rFonts w:eastAsia="宋体"/>
          <w:sz w:val="24"/>
          <w:szCs w:val="24"/>
        </w:rPr>
      </w:pPr>
      <w:r w:rsidRPr="00072BB8">
        <w:rPr>
          <w:rFonts w:eastAsia="宋体" w:hint="eastAsia"/>
          <w:sz w:val="24"/>
          <w:szCs w:val="24"/>
        </w:rPr>
        <w:t>教学重难点：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jc w:val="left"/>
        <w:rPr>
          <w:rFonts w:eastAsia="宋体"/>
          <w:sz w:val="24"/>
          <w:szCs w:val="24"/>
        </w:rPr>
      </w:pPr>
      <w:r w:rsidRPr="00072BB8">
        <w:rPr>
          <w:rFonts w:eastAsia="宋体" w:hint="eastAsia"/>
          <w:sz w:val="24"/>
          <w:szCs w:val="24"/>
        </w:rPr>
        <w:t xml:space="preserve">1. </w:t>
      </w:r>
      <w:r w:rsidRPr="00072BB8">
        <w:rPr>
          <w:rFonts w:eastAsia="宋体" w:hint="eastAsia"/>
          <w:sz w:val="24"/>
          <w:szCs w:val="24"/>
        </w:rPr>
        <w:t>分析《雷雨》（节选）的戏剧冲突，体会戏剧中个性化的语言。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2. </w:t>
      </w:r>
      <w:r w:rsidRPr="00072BB8">
        <w:rPr>
          <w:rFonts w:eastAsia="宋体" w:hint="eastAsia"/>
          <w:sz w:val="24"/>
        </w:rPr>
        <w:t>体会戏剧中个性化的语言。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模式与方法：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品读与讨论法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教学过程：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一、导入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同学们一定知道现代文学史上才华出众的现实主义剧作家曹禹，也一定有很多同学看过根据他的剧本演出的话剧《雷雨》《日出》《北京人》，或拍成的电影《原野》，今天，我们就来学习他的著名剧作《雷雨》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二、基础知识积累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1.</w:t>
      </w:r>
      <w:r w:rsidRPr="00072BB8">
        <w:rPr>
          <w:rFonts w:eastAsia="宋体" w:hint="eastAsia"/>
          <w:sz w:val="24"/>
        </w:rPr>
        <w:t>作家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曹禺（</w:t>
      </w:r>
      <w:r w:rsidRPr="00072BB8">
        <w:rPr>
          <w:rFonts w:eastAsia="宋体"/>
          <w:sz w:val="24"/>
        </w:rPr>
        <w:t>1910</w:t>
      </w:r>
      <w:r w:rsidRPr="00072BB8">
        <w:rPr>
          <w:rFonts w:eastAsia="宋体"/>
          <w:sz w:val="24"/>
        </w:rPr>
        <w:t>－</w:t>
      </w:r>
      <w:r w:rsidRPr="00072BB8">
        <w:rPr>
          <w:rFonts w:eastAsia="宋体"/>
          <w:sz w:val="24"/>
        </w:rPr>
        <w:t>1996</w:t>
      </w:r>
      <w:r w:rsidRPr="00072BB8">
        <w:rPr>
          <w:rFonts w:eastAsia="宋体"/>
          <w:sz w:val="24"/>
        </w:rPr>
        <w:t>），原名万家宝，原籍为湖北潜江，现代著名剧作家。其作品有《雷雨》《日出》《北京人》《原野》《明朗的天》《胆剑篇》《王昭君》等。《雷雨》《日出》是他的代表作。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2.</w:t>
      </w:r>
      <w:r w:rsidRPr="00072BB8">
        <w:rPr>
          <w:rFonts w:eastAsia="宋体" w:hint="eastAsia"/>
          <w:sz w:val="24"/>
        </w:rPr>
        <w:t>作品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《雷雨》一问世就引起了中外作家和观众的重视。当时避居日本的郭沫若，称赞它</w:t>
      </w:r>
      <w:r w:rsidRPr="00072BB8">
        <w:rPr>
          <w:rFonts w:eastAsia="宋体"/>
          <w:sz w:val="24"/>
        </w:rPr>
        <w:t>"</w:t>
      </w:r>
      <w:r w:rsidRPr="00072BB8">
        <w:rPr>
          <w:rFonts w:eastAsia="宋体"/>
          <w:sz w:val="24"/>
        </w:rPr>
        <w:t>的确是一篇难得的优秀的力作</w:t>
      </w:r>
      <w:r w:rsidRPr="00072BB8">
        <w:rPr>
          <w:rFonts w:eastAsia="宋体"/>
          <w:sz w:val="24"/>
        </w:rPr>
        <w:t>"</w:t>
      </w:r>
      <w:r w:rsidRPr="00072BB8">
        <w:rPr>
          <w:rFonts w:eastAsia="宋体"/>
          <w:sz w:val="24"/>
        </w:rPr>
        <w:t>。</w:t>
      </w:r>
      <w:r w:rsidRPr="00072BB8">
        <w:rPr>
          <w:rFonts w:eastAsia="宋体"/>
          <w:sz w:val="24"/>
        </w:rPr>
        <w:t xml:space="preserve"> 1935</w:t>
      </w:r>
      <w:r w:rsidRPr="00072BB8">
        <w:rPr>
          <w:rFonts w:eastAsia="宋体"/>
          <w:sz w:val="24"/>
        </w:rPr>
        <w:t>年初，《雷雨》首次被搬上日本舞台，演出盛况空前，不久，它又被译成日文。茅盾后来也说：</w:t>
      </w:r>
      <w:r w:rsidRPr="00072BB8">
        <w:rPr>
          <w:rFonts w:eastAsia="宋体"/>
          <w:sz w:val="24"/>
        </w:rPr>
        <w:t>"</w:t>
      </w:r>
      <w:r w:rsidRPr="00072BB8">
        <w:rPr>
          <w:rFonts w:eastAsia="宋体"/>
          <w:sz w:val="24"/>
        </w:rPr>
        <w:t>三十年代末，《雷雨》在上海演出，震惊剧坛。</w:t>
      </w:r>
      <w:r w:rsidRPr="00072BB8">
        <w:rPr>
          <w:rFonts w:eastAsia="宋体"/>
          <w:sz w:val="24"/>
        </w:rPr>
        <w:t>"</w:t>
      </w:r>
      <w:r w:rsidRPr="00072BB8">
        <w:rPr>
          <w:rFonts w:eastAsia="宋体"/>
          <w:sz w:val="24"/>
        </w:rPr>
        <w:t>这部话剧在城市受到欢迎，在农村也深受欢迎。几十年来，它始终放射着艺术异彩。</w:t>
      </w:r>
    </w:p>
    <w:p w:rsidR="00152819" w:rsidRPr="00072BB8" w:rsidRDefault="00152819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3</w:t>
      </w:r>
      <w:r w:rsidRPr="00072BB8">
        <w:rPr>
          <w:rFonts w:eastAsia="宋体" w:hint="eastAsia"/>
          <w:sz w:val="24"/>
        </w:rPr>
        <w:t>。创作背景</w:t>
      </w:r>
    </w:p>
    <w:p w:rsidR="00152819" w:rsidRPr="00072BB8" w:rsidRDefault="009869D5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/>
          <w:sz w:val="24"/>
        </w:rPr>
        <w:lastRenderedPageBreak/>
        <w:t>1930</w:t>
      </w:r>
      <w:r w:rsidRPr="00072BB8">
        <w:rPr>
          <w:rFonts w:eastAsia="宋体"/>
          <w:sz w:val="24"/>
        </w:rPr>
        <w:t>年</w:t>
      </w:r>
      <w:r w:rsidRPr="00072BB8">
        <w:rPr>
          <w:rFonts w:eastAsia="宋体"/>
          <w:sz w:val="24"/>
        </w:rPr>
        <w:t>9</w:t>
      </w:r>
      <w:r w:rsidRPr="00072BB8">
        <w:rPr>
          <w:rFonts w:eastAsia="宋体"/>
          <w:sz w:val="24"/>
        </w:rPr>
        <w:t>月，曹禹从天津南开大学考人清华大学外文系插入二年级就读。他从小就喜爱戏剧，曾积极参加剧社演出京剧《</w:t>
      </w:r>
      <w:proofErr w:type="gramStart"/>
      <w:r w:rsidRPr="00072BB8">
        <w:rPr>
          <w:rFonts w:eastAsia="宋体"/>
          <w:sz w:val="24"/>
        </w:rPr>
        <w:t>打渔</w:t>
      </w:r>
      <w:proofErr w:type="gramEnd"/>
      <w:r w:rsidRPr="00072BB8">
        <w:rPr>
          <w:rFonts w:eastAsia="宋体"/>
          <w:sz w:val="24"/>
        </w:rPr>
        <w:t>杀家》和易卜生的《玩偶之家》等话剧。对戏剧的酷爱使他产生要写一部大戏的强烈愿望，他开始根据自己多年的亲身经历和见闻，构思话剧《雷雨》。</w:t>
      </w:r>
      <w:r w:rsidRPr="00072BB8">
        <w:rPr>
          <w:rFonts w:eastAsia="宋体"/>
          <w:sz w:val="24"/>
        </w:rPr>
        <w:t>1931</w:t>
      </w:r>
      <w:r w:rsidRPr="00072BB8">
        <w:rPr>
          <w:rFonts w:eastAsia="宋体"/>
          <w:sz w:val="24"/>
        </w:rPr>
        <w:t>年，</w:t>
      </w:r>
      <w:r w:rsidRPr="00072BB8">
        <w:rPr>
          <w:rFonts w:eastAsia="宋体"/>
          <w:sz w:val="24"/>
        </w:rPr>
        <w:t>“</w:t>
      </w:r>
      <w:r w:rsidRPr="00072BB8">
        <w:rPr>
          <w:rFonts w:eastAsia="宋体"/>
          <w:sz w:val="24"/>
        </w:rPr>
        <w:t>九</w:t>
      </w:r>
      <w:r w:rsidRPr="00072BB8">
        <w:rPr>
          <w:rFonts w:eastAsia="宋体"/>
          <w:sz w:val="24"/>
        </w:rPr>
        <w:t>·</w:t>
      </w:r>
      <w:r w:rsidRPr="00072BB8">
        <w:rPr>
          <w:rFonts w:eastAsia="宋体"/>
          <w:sz w:val="24"/>
        </w:rPr>
        <w:t>一八</w:t>
      </w:r>
      <w:r w:rsidRPr="00072BB8">
        <w:rPr>
          <w:rFonts w:eastAsia="宋体"/>
          <w:sz w:val="24"/>
        </w:rPr>
        <w:t>”</w:t>
      </w:r>
      <w:r w:rsidRPr="00072BB8">
        <w:rPr>
          <w:rFonts w:eastAsia="宋体"/>
          <w:sz w:val="24"/>
        </w:rPr>
        <w:t>事变爆发，清华大学的学生们组织起抗日宣传队，曹禺担任了宣传队长。他和宣传队的同学们坐火车到保定去宣传。在火车上遇到了一位姓赵的魁梧大汉，是长辛店铁厂的工人。曹禺从心里钦佩这位工人的爱国之心，他想起自己正在构思的话剧《雷雨》，便有了《雷雨》中</w:t>
      </w:r>
      <w:r w:rsidRPr="00072BB8">
        <w:rPr>
          <w:rFonts w:eastAsia="宋体" w:hint="eastAsia"/>
          <w:sz w:val="24"/>
        </w:rPr>
        <w:t>鲁大海的人物形象。几经揣摩构思，又用了</w:t>
      </w:r>
      <w:r w:rsidRPr="00072BB8">
        <w:rPr>
          <w:rFonts w:eastAsia="宋体"/>
          <w:sz w:val="24"/>
        </w:rPr>
        <w:t>6</w:t>
      </w:r>
      <w:r w:rsidRPr="00072BB8">
        <w:rPr>
          <w:rFonts w:eastAsia="宋体"/>
          <w:sz w:val="24"/>
        </w:rPr>
        <w:t>个月全神贯注地写作，曹禺终于完成了《雷雨》的最初创作。</w:t>
      </w:r>
    </w:p>
    <w:p w:rsidR="009869D5" w:rsidRPr="00072BB8" w:rsidRDefault="009869D5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二、</w:t>
      </w:r>
      <w:r w:rsidR="00072BB8" w:rsidRPr="00072BB8">
        <w:rPr>
          <w:rFonts w:eastAsia="宋体" w:hint="eastAsia"/>
          <w:sz w:val="24"/>
        </w:rPr>
        <w:t>解析课文</w:t>
      </w:r>
    </w:p>
    <w:p w:rsidR="009869D5" w:rsidRPr="00072BB8" w:rsidRDefault="009869D5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1.</w:t>
      </w:r>
      <w:r w:rsidRPr="00072BB8">
        <w:rPr>
          <w:rFonts w:eastAsia="宋体"/>
          <w:sz w:val="24"/>
        </w:rPr>
        <w:t>分角色朗读，上课前找好学生，由老师指导做好充分准备，然后再在课堂朗读。如果遇有善于表演的学生，也可以把课文节选部分搬上舞台。</w:t>
      </w:r>
    </w:p>
    <w:p w:rsidR="009869D5" w:rsidRPr="00072BB8" w:rsidRDefault="009869D5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2. </w:t>
      </w:r>
      <w:r w:rsidRPr="00072BB8">
        <w:rPr>
          <w:rFonts w:eastAsia="宋体" w:hint="eastAsia"/>
          <w:sz w:val="24"/>
        </w:rPr>
        <w:t>整体感知</w:t>
      </w:r>
    </w:p>
    <w:p w:rsidR="009869D5" w:rsidRPr="00072BB8" w:rsidRDefault="009869D5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戏剧主要</w:t>
      </w:r>
      <w:proofErr w:type="gramStart"/>
      <w:r w:rsidRPr="00072BB8">
        <w:rPr>
          <w:rFonts w:eastAsia="宋体" w:hint="eastAsia"/>
          <w:sz w:val="24"/>
        </w:rPr>
        <w:t>靠矛盾</w:t>
      </w:r>
      <w:proofErr w:type="gramEnd"/>
      <w:r w:rsidRPr="00072BB8">
        <w:rPr>
          <w:rFonts w:eastAsia="宋体" w:hint="eastAsia"/>
          <w:sz w:val="24"/>
        </w:rPr>
        <w:t>冲突来推动情节的发展，展现人物的性格。可以说，没有矛盾就没有戏剧。本篇节选部分主要展现了几组矛盾？分别是谁与谁的冲突？（板书矛盾）如果从人物关系的角度来分析矛盾，那周朴园与鲁</w:t>
      </w:r>
      <w:proofErr w:type="gramStart"/>
      <w:r w:rsidRPr="00072BB8">
        <w:rPr>
          <w:rFonts w:eastAsia="宋体" w:hint="eastAsia"/>
          <w:sz w:val="24"/>
        </w:rPr>
        <w:t>侍</w:t>
      </w:r>
      <w:proofErr w:type="gramEnd"/>
      <w:r w:rsidRPr="00072BB8">
        <w:rPr>
          <w:rFonts w:eastAsia="宋体" w:hint="eastAsia"/>
          <w:sz w:val="24"/>
        </w:rPr>
        <w:t>萍的矛盾就是情人之间的矛盾，周朴园与鲁大海的矛盾就是父子矛盾。根据矛盾的性质我们会把文本很自然的分为两部分。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第一部分写三十年后周朴园和</w:t>
      </w:r>
      <w:proofErr w:type="gramStart"/>
      <w:r w:rsidRPr="00072BB8">
        <w:rPr>
          <w:rFonts w:eastAsia="宋体" w:hint="eastAsia"/>
          <w:sz w:val="24"/>
        </w:rPr>
        <w:t>侍</w:t>
      </w:r>
      <w:proofErr w:type="gramEnd"/>
      <w:r w:rsidRPr="00072BB8">
        <w:rPr>
          <w:rFonts w:eastAsia="宋体" w:hint="eastAsia"/>
          <w:sz w:val="24"/>
        </w:rPr>
        <w:t>萍再次相见。这一部分又以</w:t>
      </w:r>
      <w:proofErr w:type="gramStart"/>
      <w:r w:rsidRPr="00072BB8">
        <w:rPr>
          <w:rFonts w:eastAsia="宋体" w:hint="eastAsia"/>
          <w:sz w:val="24"/>
        </w:rPr>
        <w:t>侍萍说明</w:t>
      </w:r>
      <w:proofErr w:type="gramEnd"/>
      <w:r w:rsidRPr="00072BB8">
        <w:rPr>
          <w:rFonts w:eastAsia="宋体" w:hint="eastAsia"/>
          <w:sz w:val="24"/>
        </w:rPr>
        <w:t>自己的身份为界，分为两个层次：第一层主要写他们过去的矛盾。</w:t>
      </w:r>
      <w:proofErr w:type="gramStart"/>
      <w:r w:rsidRPr="00072BB8">
        <w:rPr>
          <w:rFonts w:eastAsia="宋体" w:hint="eastAsia"/>
          <w:sz w:val="24"/>
        </w:rPr>
        <w:t>侍</w:t>
      </w:r>
      <w:proofErr w:type="gramEnd"/>
      <w:r w:rsidRPr="00072BB8">
        <w:rPr>
          <w:rFonts w:eastAsia="宋体" w:hint="eastAsia"/>
          <w:sz w:val="24"/>
        </w:rPr>
        <w:t>萍以叙述别人故事的口吻，诉说自己的悲惨遭遇，揭露周朴园的冷酷；第二层写他们现在的矛盾，通过周朴园认出待萍后态度的变化和</w:t>
      </w:r>
      <w:proofErr w:type="gramStart"/>
      <w:r w:rsidRPr="00072BB8">
        <w:rPr>
          <w:rFonts w:eastAsia="宋体" w:hint="eastAsia"/>
          <w:sz w:val="24"/>
        </w:rPr>
        <w:t>侍</w:t>
      </w:r>
      <w:proofErr w:type="gramEnd"/>
      <w:r w:rsidRPr="00072BB8">
        <w:rPr>
          <w:rFonts w:eastAsia="宋体" w:hint="eastAsia"/>
          <w:sz w:val="24"/>
        </w:rPr>
        <w:t>萍的表现，暴露周朴园的伪善面目。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/>
          <w:sz w:val="24"/>
        </w:rPr>
        <w:t>第二部分写周朴园与鲁大海父子、</w:t>
      </w:r>
      <w:proofErr w:type="gramStart"/>
      <w:r w:rsidRPr="00072BB8">
        <w:rPr>
          <w:rFonts w:eastAsia="宋体"/>
          <w:sz w:val="24"/>
        </w:rPr>
        <w:t>侍</w:t>
      </w:r>
      <w:proofErr w:type="gramEnd"/>
      <w:r w:rsidRPr="00072BB8">
        <w:rPr>
          <w:rFonts w:eastAsia="宋体"/>
          <w:sz w:val="24"/>
        </w:rPr>
        <w:t>萍与周萍母子会面，通过周朴园和鲁大海的激烈冲突，提露周朴园贪婪、冷酷的本性，反映了工人阶级的觉醒和反抗斗争。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ascii="宋体" w:eastAsia="宋体" w:hAnsi="宋体"/>
          <w:sz w:val="24"/>
          <w:szCs w:val="24"/>
        </w:rPr>
      </w:pPr>
      <w:r w:rsidRPr="00072BB8">
        <w:rPr>
          <w:rFonts w:eastAsia="宋体" w:hint="eastAsia"/>
          <w:sz w:val="24"/>
        </w:rPr>
        <w:t>三、</w:t>
      </w:r>
      <w:r w:rsidRPr="00072BB8">
        <w:rPr>
          <w:rFonts w:ascii="simsun" w:eastAsia="宋体" w:hAnsi="simsun"/>
          <w:sz w:val="24"/>
          <w:szCs w:val="24"/>
          <w:shd w:val="clear" w:color="auto" w:fill="FFFBD9"/>
        </w:rPr>
        <w:t>本文的矛盾冲突</w:t>
      </w:r>
    </w:p>
    <w:p w:rsidR="009869D5" w:rsidRPr="00072BB8" w:rsidRDefault="009869D5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 w:hint="eastAsia"/>
          <w:sz w:val="24"/>
        </w:rPr>
      </w:pPr>
      <w:proofErr w:type="gramStart"/>
      <w:r w:rsidRPr="00072BB8">
        <w:rPr>
          <w:rFonts w:eastAsia="宋体" w:hint="eastAsia"/>
          <w:sz w:val="24"/>
        </w:rPr>
        <w:t>附人物</w:t>
      </w:r>
      <w:proofErr w:type="gramEnd"/>
      <w:r w:rsidRPr="00072BB8">
        <w:rPr>
          <w:rFonts w:eastAsia="宋体" w:hint="eastAsia"/>
          <w:sz w:val="24"/>
        </w:rPr>
        <w:t>关系图：</w:t>
      </w:r>
    </w:p>
    <w:p w:rsidR="009869D5" w:rsidRPr="00072BB8" w:rsidRDefault="009869D5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/>
          <w:noProof/>
          <w:sz w:val="24"/>
        </w:rPr>
        <w:lastRenderedPageBreak/>
        <w:drawing>
          <wp:inline distT="0" distB="0" distL="0" distR="0" wp14:anchorId="4ED651A6">
            <wp:extent cx="5305861" cy="390968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314" cy="39173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冲突是戏剧的主要特点之一。课文中出现的四个人之间有交叉的多重矛盾；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　</w:t>
      </w:r>
      <w:r w:rsidRPr="00072BB8">
        <w:rPr>
          <w:rFonts w:eastAsia="宋体"/>
          <w:sz w:val="24"/>
        </w:rPr>
        <w:t xml:space="preserve"> ( 1 ) </w:t>
      </w:r>
      <w:r w:rsidRPr="00072BB8">
        <w:rPr>
          <w:rFonts w:eastAsia="宋体"/>
          <w:sz w:val="24"/>
        </w:rPr>
        <w:t>以周朴园为代表的资本家与以鲁</w:t>
      </w:r>
      <w:proofErr w:type="gramStart"/>
      <w:r w:rsidRPr="00072BB8">
        <w:rPr>
          <w:rFonts w:eastAsia="宋体"/>
          <w:sz w:val="24"/>
        </w:rPr>
        <w:t>侍</w:t>
      </w:r>
      <w:proofErr w:type="gramEnd"/>
      <w:r w:rsidRPr="00072BB8">
        <w:rPr>
          <w:rFonts w:eastAsia="宋体"/>
          <w:sz w:val="24"/>
        </w:rPr>
        <w:t>萍为代表的下层劳动人民之间的矛盾冲突。这是根本利益的冲突。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　</w:t>
      </w:r>
      <w:r w:rsidRPr="00072BB8">
        <w:rPr>
          <w:rFonts w:eastAsia="宋体"/>
          <w:sz w:val="24"/>
        </w:rPr>
        <w:t xml:space="preserve"> ( 2 ) </w:t>
      </w:r>
      <w:r w:rsidRPr="00072BB8">
        <w:rPr>
          <w:rFonts w:eastAsia="宋体"/>
          <w:sz w:val="24"/>
        </w:rPr>
        <w:t>周朴园同鲁大海</w:t>
      </w:r>
      <w:r w:rsidRPr="00072BB8">
        <w:rPr>
          <w:rFonts w:eastAsia="宋体"/>
          <w:sz w:val="24"/>
        </w:rPr>
        <w:t xml:space="preserve"> —— </w:t>
      </w:r>
      <w:r w:rsidRPr="00072BB8">
        <w:rPr>
          <w:rFonts w:eastAsia="宋体"/>
          <w:sz w:val="24"/>
        </w:rPr>
        <w:t>父与子的矛盾冲突。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　</w:t>
      </w:r>
      <w:r w:rsidRPr="00072BB8">
        <w:rPr>
          <w:rFonts w:eastAsia="宋体"/>
          <w:sz w:val="24"/>
        </w:rPr>
        <w:t xml:space="preserve"> ( 3 ) </w:t>
      </w:r>
      <w:r w:rsidRPr="00072BB8">
        <w:rPr>
          <w:rFonts w:eastAsia="宋体"/>
          <w:sz w:val="24"/>
        </w:rPr>
        <w:t>资本家与工人之间的矛盾冲突。根本利益的冲突。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　</w:t>
      </w:r>
      <w:r w:rsidRPr="00072BB8">
        <w:rPr>
          <w:rFonts w:eastAsia="宋体"/>
          <w:sz w:val="24"/>
        </w:rPr>
        <w:t xml:space="preserve"> ( 4 ) </w:t>
      </w:r>
      <w:r w:rsidRPr="00072BB8">
        <w:rPr>
          <w:rFonts w:eastAsia="宋体"/>
          <w:sz w:val="24"/>
        </w:rPr>
        <w:t>鲁大海与周萍</w:t>
      </w:r>
      <w:r w:rsidRPr="00072BB8">
        <w:rPr>
          <w:rFonts w:eastAsia="宋体"/>
          <w:sz w:val="24"/>
        </w:rPr>
        <w:t xml:space="preserve"> —— </w:t>
      </w:r>
      <w:r w:rsidRPr="00072BB8">
        <w:rPr>
          <w:rFonts w:eastAsia="宋体"/>
          <w:sz w:val="24"/>
        </w:rPr>
        <w:t>兄弟之间的矛盾冲突。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　</w:t>
      </w:r>
      <w:r w:rsidRPr="00072BB8">
        <w:rPr>
          <w:rFonts w:eastAsia="宋体"/>
          <w:sz w:val="24"/>
        </w:rPr>
        <w:t xml:space="preserve"> ( 5 ) </w:t>
      </w:r>
      <w:r w:rsidRPr="00072BB8">
        <w:rPr>
          <w:rFonts w:eastAsia="宋体"/>
          <w:sz w:val="24"/>
        </w:rPr>
        <w:t>鲁</w:t>
      </w:r>
      <w:proofErr w:type="gramStart"/>
      <w:r w:rsidRPr="00072BB8">
        <w:rPr>
          <w:rFonts w:eastAsia="宋体"/>
          <w:sz w:val="24"/>
        </w:rPr>
        <w:t>侍</w:t>
      </w:r>
      <w:proofErr w:type="gramEnd"/>
      <w:r w:rsidRPr="00072BB8">
        <w:rPr>
          <w:rFonts w:eastAsia="宋体"/>
          <w:sz w:val="24"/>
        </w:rPr>
        <w:t>萍与周萍</w:t>
      </w:r>
      <w:r w:rsidRPr="00072BB8">
        <w:rPr>
          <w:rFonts w:eastAsia="宋体"/>
          <w:sz w:val="24"/>
        </w:rPr>
        <w:t xml:space="preserve"> —— </w:t>
      </w:r>
      <w:r w:rsidRPr="00072BB8">
        <w:rPr>
          <w:rFonts w:eastAsia="宋体"/>
          <w:sz w:val="24"/>
        </w:rPr>
        <w:t>母与子的矛盾冲突。</w:t>
      </w:r>
    </w:p>
    <w:p w:rsidR="009869D5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 xml:space="preserve">　</w:t>
      </w:r>
      <w:r w:rsidRPr="00072BB8">
        <w:rPr>
          <w:rFonts w:eastAsia="宋体"/>
          <w:sz w:val="24"/>
        </w:rPr>
        <w:t xml:space="preserve"> ( 6 ) </w:t>
      </w:r>
      <w:r w:rsidRPr="00072BB8">
        <w:rPr>
          <w:rFonts w:eastAsia="宋体"/>
          <w:sz w:val="24"/>
        </w:rPr>
        <w:t>资本家的冷酷、虚伪、自私和下层劳动妇女的善良、正直、坚韧两种思想性格的对立冲突。根本性质的冲突。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四、品味戏剧的语言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1.</w:t>
      </w:r>
      <w:r w:rsidRPr="00072BB8">
        <w:rPr>
          <w:rFonts w:eastAsia="宋体" w:hint="eastAsia"/>
          <w:sz w:val="24"/>
        </w:rPr>
        <w:t>《雷雨》的成功，可以说首先就是语言上的成功。（投影：“钱谷融语”。全体齐读：）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“我确实太喜欢曹禺剧本中的语言了，每次读曹禺先生的剧本，总有一种既亲切又新鲜的感觉，他那色彩明丽而又精练生动的语言，常常很巧妙地把我带进一个奇妙的艺术世界，给予我无限的喜悦。”——钱谷融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曹禺先生的剧作，正是以其精致的语言，塑造了鲜活的人物形象，从而创造</w:t>
      </w:r>
      <w:r w:rsidRPr="00072BB8">
        <w:rPr>
          <w:rFonts w:eastAsia="宋体" w:hint="eastAsia"/>
          <w:sz w:val="24"/>
        </w:rPr>
        <w:lastRenderedPageBreak/>
        <w:t>了无比美妙的艺术境界。下面，就让我们一起，经由一个个具体的语言场景，来把握周朴园这个人物形象。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2.</w:t>
      </w:r>
      <w:r w:rsidRPr="00072BB8">
        <w:rPr>
          <w:rFonts w:eastAsia="宋体" w:hint="eastAsia"/>
          <w:sz w:val="24"/>
        </w:rPr>
        <w:t>品读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本环节主要由学生从文本中寻找、发现、讨论、分析、概括周朴园的性格，教师点拨归纳。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重点研读段落举例：</w:t>
      </w:r>
      <w:r w:rsidRPr="00072BB8">
        <w:rPr>
          <w:rFonts w:eastAsia="宋体"/>
          <w:sz w:val="24"/>
        </w:rPr>
        <w:t>(</w:t>
      </w:r>
      <w:r w:rsidRPr="00072BB8">
        <w:rPr>
          <w:rFonts w:eastAsia="宋体"/>
          <w:sz w:val="24"/>
        </w:rPr>
        <w:t>分角色朗读</w:t>
      </w:r>
      <w:r w:rsidRPr="00072BB8">
        <w:rPr>
          <w:rFonts w:eastAsia="宋体"/>
          <w:sz w:val="24"/>
        </w:rPr>
        <w:t>)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周朴园不觉地望柜上的相片，又望</w:t>
      </w:r>
      <w:proofErr w:type="gramStart"/>
      <w:r w:rsidRPr="00072BB8">
        <w:rPr>
          <w:rFonts w:eastAsia="宋体" w:hint="eastAsia"/>
          <w:sz w:val="24"/>
        </w:rPr>
        <w:t>侍</w:t>
      </w:r>
      <w:proofErr w:type="gramEnd"/>
      <w:r w:rsidRPr="00072BB8">
        <w:rPr>
          <w:rFonts w:eastAsia="宋体" w:hint="eastAsia"/>
          <w:sz w:val="24"/>
        </w:rPr>
        <w:t>萍。半晌。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proofErr w:type="gramStart"/>
      <w:r w:rsidRPr="00072BB8">
        <w:rPr>
          <w:rFonts w:eastAsia="宋体" w:hint="eastAsia"/>
          <w:sz w:val="24"/>
        </w:rPr>
        <w:t>朴</w:t>
      </w:r>
      <w:proofErr w:type="gramEnd"/>
      <w:r w:rsidRPr="00072BB8">
        <w:rPr>
          <w:rFonts w:eastAsia="宋体"/>
          <w:sz w:val="24"/>
        </w:rPr>
        <w:t xml:space="preserve">  </w:t>
      </w:r>
      <w:r w:rsidRPr="00072BB8">
        <w:rPr>
          <w:rFonts w:eastAsia="宋体"/>
          <w:sz w:val="24"/>
        </w:rPr>
        <w:t>（忽然严厉地）你来干什么？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鲁</w:t>
      </w:r>
      <w:r w:rsidRPr="00072BB8">
        <w:rPr>
          <w:rFonts w:eastAsia="宋体"/>
          <w:sz w:val="24"/>
        </w:rPr>
        <w:t xml:space="preserve">   </w:t>
      </w:r>
      <w:r w:rsidRPr="00072BB8">
        <w:rPr>
          <w:rFonts w:eastAsia="宋体"/>
          <w:sz w:val="24"/>
        </w:rPr>
        <w:t>不是我要来的。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proofErr w:type="gramStart"/>
      <w:r w:rsidRPr="00072BB8">
        <w:rPr>
          <w:rFonts w:eastAsia="宋体" w:hint="eastAsia"/>
          <w:sz w:val="24"/>
        </w:rPr>
        <w:t>朴</w:t>
      </w:r>
      <w:proofErr w:type="gramEnd"/>
      <w:r w:rsidRPr="00072BB8">
        <w:rPr>
          <w:rFonts w:eastAsia="宋体"/>
          <w:sz w:val="24"/>
        </w:rPr>
        <w:t xml:space="preserve">   </w:t>
      </w:r>
      <w:r w:rsidRPr="00072BB8">
        <w:rPr>
          <w:rFonts w:eastAsia="宋体"/>
          <w:sz w:val="24"/>
        </w:rPr>
        <w:t>谁指使你来的？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r w:rsidRPr="00072BB8">
        <w:rPr>
          <w:rFonts w:eastAsia="宋体" w:hint="eastAsia"/>
          <w:sz w:val="24"/>
        </w:rPr>
        <w:t>鲁</w:t>
      </w:r>
      <w:r w:rsidRPr="00072BB8">
        <w:rPr>
          <w:rFonts w:eastAsia="宋体"/>
          <w:sz w:val="24"/>
        </w:rPr>
        <w:t xml:space="preserve">   </w:t>
      </w:r>
      <w:r w:rsidRPr="00072BB8">
        <w:rPr>
          <w:rFonts w:eastAsia="宋体"/>
          <w:sz w:val="24"/>
        </w:rPr>
        <w:t>（悲愤）命！不公平的命指使我来的。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/>
          <w:sz w:val="24"/>
        </w:rPr>
      </w:pPr>
      <w:proofErr w:type="gramStart"/>
      <w:r w:rsidRPr="00072BB8">
        <w:rPr>
          <w:rFonts w:eastAsia="宋体" w:hint="eastAsia"/>
          <w:sz w:val="24"/>
        </w:rPr>
        <w:t>朴</w:t>
      </w:r>
      <w:proofErr w:type="gramEnd"/>
      <w:r w:rsidRPr="00072BB8">
        <w:rPr>
          <w:rFonts w:eastAsia="宋体"/>
          <w:sz w:val="24"/>
        </w:rPr>
        <w:t xml:space="preserve">   </w:t>
      </w:r>
      <w:r w:rsidRPr="00072BB8">
        <w:rPr>
          <w:rFonts w:eastAsia="宋体"/>
          <w:sz w:val="24"/>
        </w:rPr>
        <w:t>（冷冷地）三十年的工夫你还是找到这儿来了。</w:t>
      </w:r>
    </w:p>
    <w:p w:rsidR="00072BB8" w:rsidRPr="00072BB8" w:rsidRDefault="00072BB8" w:rsidP="00072BB8">
      <w:pPr>
        <w:adjustRightInd w:val="0"/>
        <w:snapToGrid w:val="0"/>
        <w:spacing w:line="360" w:lineRule="auto"/>
        <w:ind w:firstLineChars="200" w:firstLine="480"/>
        <w:contextualSpacing/>
        <w:rPr>
          <w:rFonts w:eastAsia="宋体" w:hint="eastAsia"/>
          <w:sz w:val="24"/>
        </w:rPr>
      </w:pPr>
      <w:r w:rsidRPr="00072BB8">
        <w:rPr>
          <w:rFonts w:eastAsia="宋体" w:hint="eastAsia"/>
          <w:sz w:val="24"/>
        </w:rPr>
        <w:t>小结：刚才的讨论使我们真切地感受到周朴园的内心世界极为复杂，在他身上，这种多情与绝情、温情与冷酷、人情味与铜臭味，时时交织在一起。难怪曹禺先生会这样说：“周朴园也是一个人，不能认为资本家就没有人性。为了钱，故意淹死两千多个小工，这是他的人性；爱他所爱的人，在他生活的圈子里需要感情的温暖，这也是他的人性。”所以人艺著名演员郑榕也很有感慨地说：“要完全认清周朴园这个人物复杂的、多层次的内心世界，把握周朴园的复杂性格，是有着相当的难度的。”但不论如何，要把握人物内心，理解戏剧的矛盾冲突，应从语言入手，且要重视对关键台词和关键舞台说明的分析。</w:t>
      </w:r>
    </w:p>
    <w:sectPr w:rsidR="00072BB8" w:rsidRPr="00072B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sun">
    <w:panose1 w:val="00000000000000000000"/>
    <w:charset w:val="00"/>
    <w:family w:val="roman"/>
    <w:notTrueType/>
    <w:pitch w:val="default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F3DFB"/>
    <w:multiLevelType w:val="hybridMultilevel"/>
    <w:tmpl w:val="14EC08BE"/>
    <w:lvl w:ilvl="0" w:tplc="F306DF2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33B8"/>
    <w:rsid w:val="00072BB8"/>
    <w:rsid w:val="00152819"/>
    <w:rsid w:val="006633B8"/>
    <w:rsid w:val="007F54B2"/>
    <w:rsid w:val="00986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EFF44D"/>
  <w15:chartTrackingRefBased/>
  <w15:docId w15:val="{0D43D5EC-31F5-4F61-8406-0E2F9BE610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5281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337</Words>
  <Characters>1922</Characters>
  <Application>Microsoft Office Word</Application>
  <DocSecurity>0</DocSecurity>
  <Lines>16</Lines>
  <Paragraphs>4</Paragraphs>
  <ScaleCrop>false</ScaleCrop>
  <Company/>
  <LinksUpToDate>false</LinksUpToDate>
  <CharactersWithSpaces>2255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ZP</dc:creator>
  <cp:keywords/>
  <dc:description/>
  <cp:lastModifiedBy>ZP</cp:lastModifiedBy>
  <cp:revision>2</cp:revision>
  <dcterms:created xsi:type="dcterms:W3CDTF">2017-11-21T15:33:00Z</dcterms:created>
  <dcterms:modified xsi:type="dcterms:W3CDTF">2017-11-21T16:00:00Z</dcterms:modified>
</cp:coreProperties>
</file>